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FFC3" w14:textId="42557E8F" w:rsidR="00341510" w:rsidRPr="00312D0F" w:rsidRDefault="00341510" w:rsidP="00313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2D0F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E1536B" w:rsidRPr="00312D0F">
        <w:rPr>
          <w:rFonts w:ascii="Times New Roman" w:hAnsi="Times New Roman" w:cs="Times New Roman"/>
          <w:b/>
          <w:bCs/>
          <w:sz w:val="26"/>
          <w:szCs w:val="26"/>
        </w:rPr>
        <w:t>тоги</w:t>
      </w:r>
      <w:r w:rsidRPr="00312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1536B" w:rsidRPr="00312D0F">
        <w:rPr>
          <w:rFonts w:ascii="Times New Roman" w:hAnsi="Times New Roman" w:cs="Times New Roman"/>
          <w:b/>
          <w:bCs/>
          <w:sz w:val="26"/>
          <w:szCs w:val="26"/>
        </w:rPr>
        <w:t xml:space="preserve">деятельности </w:t>
      </w:r>
    </w:p>
    <w:p w14:paraId="32C5F1B9" w14:textId="2189F8E9" w:rsidR="0018075C" w:rsidRPr="00B33121" w:rsidRDefault="00E1536B" w:rsidP="00B33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2D0F">
        <w:rPr>
          <w:rFonts w:ascii="Times New Roman" w:hAnsi="Times New Roman" w:cs="Times New Roman"/>
          <w:b/>
          <w:bCs/>
          <w:sz w:val="26"/>
          <w:szCs w:val="26"/>
        </w:rPr>
        <w:t>АО «Центр развития бизнеса НАО» за 2020 год</w:t>
      </w:r>
    </w:p>
    <w:p w14:paraId="12E8E115" w14:textId="4A06495A" w:rsidR="00E1536B" w:rsidRPr="00312D0F" w:rsidRDefault="00B33121" w:rsidP="00312D0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B9027C" w:rsidRPr="00312D0F">
        <w:rPr>
          <w:rFonts w:ascii="Times New Roman" w:hAnsi="Times New Roman" w:cs="Times New Roman"/>
          <w:b/>
          <w:sz w:val="26"/>
          <w:szCs w:val="26"/>
        </w:rPr>
        <w:t>. Центр кластерного развития (ЦКР)</w:t>
      </w:r>
    </w:p>
    <w:p w14:paraId="2BFE395A" w14:textId="52EAF0A2" w:rsidR="00B9027C" w:rsidRPr="00312D0F" w:rsidRDefault="00B9027C" w:rsidP="00B902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38E68F" w14:textId="5EC8FA6E" w:rsidR="00B9027C" w:rsidRPr="00312D0F" w:rsidRDefault="00B33121" w:rsidP="00B9027C">
      <w:pPr>
        <w:spacing w:after="120" w:line="25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B9027C" w:rsidRPr="00312D0F">
        <w:rPr>
          <w:rFonts w:ascii="Times New Roman" w:hAnsi="Times New Roman" w:cs="Times New Roman"/>
          <w:b/>
          <w:i/>
          <w:sz w:val="26"/>
          <w:szCs w:val="26"/>
        </w:rPr>
        <w:t>.1. Общие сведения о деятельности ЦКР</w:t>
      </w:r>
    </w:p>
    <w:p w14:paraId="7E78C0DC" w14:textId="5CFBA551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01 марта 2018 года на базе АО «Центр развития бизнеса Ненецкого автономного округа» (далее – АО «ЦРБ НАО») создан центр кластерного развития. К направлениям деятельности центра относится:</w:t>
      </w:r>
    </w:p>
    <w:p w14:paraId="798BA949" w14:textId="5C06C33E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Создание и развитие региональных кластеров</w:t>
      </w:r>
    </w:p>
    <w:p w14:paraId="7DEA4EFA" w14:textId="77777777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Основание создания: предоставление субсидии из средств ФБ в соответствии с приказом Министерства экономического развития Российской Федерации от 14.03.2019 № 125.</w:t>
      </w:r>
    </w:p>
    <w:p w14:paraId="016415EB" w14:textId="0702DE3A" w:rsidR="00B9027C" w:rsidRPr="00312D0F" w:rsidRDefault="00B33121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31.12</w:t>
      </w:r>
      <w:r w:rsidR="00B9027C" w:rsidRPr="00312D0F">
        <w:rPr>
          <w:rFonts w:ascii="Times New Roman" w:hAnsi="Times New Roman" w:cs="Times New Roman"/>
          <w:sz w:val="26"/>
          <w:szCs w:val="26"/>
        </w:rPr>
        <w:t>.2020 действует 2 территориальных кластера: туристско-рекреационный и кластер информационных технологий</w:t>
      </w:r>
      <w:r w:rsidR="00D92FCC" w:rsidRPr="00312D0F">
        <w:rPr>
          <w:rFonts w:ascii="Times New Roman" w:hAnsi="Times New Roman" w:cs="Times New Roman"/>
          <w:sz w:val="26"/>
          <w:szCs w:val="26"/>
        </w:rPr>
        <w:t>.</w:t>
      </w:r>
    </w:p>
    <w:p w14:paraId="0C0C6283" w14:textId="3FABA491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Направление предусматривает проектную деятельность.</w:t>
      </w:r>
    </w:p>
    <w:p w14:paraId="77A987B9" w14:textId="0A7CF9F1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Специализированная организация по привлечению инвестиций и работе с инвесторами</w:t>
      </w:r>
    </w:p>
    <w:p w14:paraId="3DC8BC9E" w14:textId="7E60495B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Основание создания: подпункт «а» пункта 3 Перечня поручений Президента Российской Федерации от 05.12.2016 № Пр-2347-ГС, распоряжение Правительства Российской Федерации от 31 января 2017 г.</w:t>
      </w:r>
      <w:r w:rsidR="00CA5957">
        <w:rPr>
          <w:rFonts w:ascii="Times New Roman" w:hAnsi="Times New Roman" w:cs="Times New Roman"/>
          <w:sz w:val="26"/>
          <w:szCs w:val="26"/>
        </w:rPr>
        <w:t xml:space="preserve"> </w:t>
      </w:r>
      <w:r w:rsidRPr="00312D0F">
        <w:rPr>
          <w:rFonts w:ascii="Times New Roman" w:hAnsi="Times New Roman" w:cs="Times New Roman"/>
          <w:sz w:val="26"/>
          <w:szCs w:val="26"/>
        </w:rPr>
        <w:t xml:space="preserve">№ 147-р. </w:t>
      </w:r>
    </w:p>
    <w:p w14:paraId="58F8DAE1" w14:textId="778D52E9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Развитие инноваций</w:t>
      </w:r>
    </w:p>
    <w:p w14:paraId="5DF1CFA4" w14:textId="70A68582" w:rsidR="00B9027C" w:rsidRPr="00312D0F" w:rsidRDefault="00D92FC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Создано представительство Фонда содействия инновациям в НАО. Проекты реализуются совместно с участниками региональных кластеров.</w:t>
      </w:r>
    </w:p>
    <w:p w14:paraId="42AC1E23" w14:textId="22C6491A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АЗРФ</w:t>
      </w:r>
    </w:p>
    <w:p w14:paraId="790D8E07" w14:textId="6EE6A34D" w:rsidR="00D92FCC" w:rsidRPr="00312D0F" w:rsidRDefault="00D92FC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Данное направление предусматривает консультации и содействие в подготовке документов для присвоения статуса резидентов АЗРФ.</w:t>
      </w:r>
    </w:p>
    <w:p w14:paraId="655DB23E" w14:textId="3C573809" w:rsidR="00D92FCC" w:rsidRPr="00312D0F" w:rsidRDefault="00D92FC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Ведется работа по заключению соглашения между АО «Центр развития бизнеса НАО» и ДФЭ НАО о создании региональной управляющей компании.</w:t>
      </w:r>
    </w:p>
    <w:p w14:paraId="6CB6C8F4" w14:textId="0876C076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После заключения соглашения с ДФЭ НАО – актуализация НПА АО «ЦРБ НАО», проверка заявок на федеральные субсидии, в том числе и по страховым взносам, ежеквартальная отчетность. </w:t>
      </w:r>
    </w:p>
    <w:p w14:paraId="2C3694A5" w14:textId="77777777" w:rsidR="002579A7" w:rsidRPr="00312D0F" w:rsidRDefault="002579A7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DF5B9F" w14:textId="7EE8D196" w:rsidR="002579A7" w:rsidRPr="00312D0F" w:rsidRDefault="002579A7" w:rsidP="002579A7">
      <w:pPr>
        <w:spacing w:after="120" w:line="25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2D0F">
        <w:rPr>
          <w:rFonts w:ascii="Times New Roman" w:hAnsi="Times New Roman" w:cs="Times New Roman"/>
          <w:b/>
          <w:i/>
          <w:sz w:val="26"/>
          <w:szCs w:val="26"/>
        </w:rPr>
        <w:t>2.2. Сведения о результатах деятельности ЦКР за 2020 год</w:t>
      </w:r>
    </w:p>
    <w:p w14:paraId="50E89436" w14:textId="77777777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Нагрузка сотрудников ЦКР в силу его специфики измеряется в проектах и в реализованных мероприятиях.</w:t>
      </w:r>
    </w:p>
    <w:p w14:paraId="058ACBB7" w14:textId="7DE74CBA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Так с 2018 года ЦКР ведет 105 проектов и мероприя</w:t>
      </w:r>
      <w:r w:rsidR="00B33121">
        <w:rPr>
          <w:rFonts w:ascii="Times New Roman" w:hAnsi="Times New Roman" w:cs="Times New Roman"/>
          <w:sz w:val="26"/>
          <w:szCs w:val="26"/>
        </w:rPr>
        <w:t>тий в год, предоставляет более 7</w:t>
      </w:r>
      <w:r w:rsidRPr="00312D0F">
        <w:rPr>
          <w:rFonts w:ascii="Times New Roman" w:hAnsi="Times New Roman" w:cs="Times New Roman"/>
          <w:sz w:val="26"/>
          <w:szCs w:val="26"/>
        </w:rPr>
        <w:t xml:space="preserve">00 консультаций, ведет подготовку и сопровождение порядка 120 договоров в год (подготовка ТЗ, сбор коммерческих предложений, взаимодействие с участниками кластеров, контроль реализации проекта – от 1 мес. до 3 лет., контроль срока и результата, подготовка отчетов и презентаций по проекту). </w:t>
      </w:r>
    </w:p>
    <w:p w14:paraId="38B5D4C4" w14:textId="6940350B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lastRenderedPageBreak/>
        <w:t>В 2020 году сотрудниками ЦКР оказан</w:t>
      </w:r>
      <w:r w:rsidR="00CA5957">
        <w:rPr>
          <w:rFonts w:ascii="Times New Roman" w:hAnsi="Times New Roman" w:cs="Times New Roman"/>
          <w:sz w:val="26"/>
          <w:szCs w:val="26"/>
        </w:rPr>
        <w:t>а</w:t>
      </w:r>
      <w:r w:rsidRPr="00312D0F">
        <w:rPr>
          <w:rFonts w:ascii="Times New Roman" w:hAnsi="Times New Roman" w:cs="Times New Roman"/>
          <w:sz w:val="26"/>
          <w:szCs w:val="26"/>
        </w:rPr>
        <w:t xml:space="preserve"> </w:t>
      </w:r>
      <w:r w:rsidR="00B33121">
        <w:rPr>
          <w:rFonts w:ascii="Times New Roman" w:hAnsi="Times New Roman" w:cs="Times New Roman"/>
          <w:sz w:val="26"/>
          <w:szCs w:val="26"/>
        </w:rPr>
        <w:t>818</w:t>
      </w:r>
      <w:r w:rsidRPr="00312D0F">
        <w:rPr>
          <w:rFonts w:ascii="Times New Roman" w:hAnsi="Times New Roman" w:cs="Times New Roman"/>
          <w:sz w:val="26"/>
          <w:szCs w:val="26"/>
        </w:rPr>
        <w:t xml:space="preserve"> услуг </w:t>
      </w:r>
      <w:r w:rsidR="00B33121">
        <w:rPr>
          <w:rFonts w:ascii="Times New Roman" w:hAnsi="Times New Roman" w:cs="Times New Roman"/>
          <w:sz w:val="26"/>
          <w:szCs w:val="26"/>
        </w:rPr>
        <w:t>90</w:t>
      </w:r>
      <w:r w:rsidR="00CA5957">
        <w:rPr>
          <w:rFonts w:ascii="Times New Roman" w:hAnsi="Times New Roman" w:cs="Times New Roman"/>
          <w:sz w:val="26"/>
          <w:szCs w:val="26"/>
        </w:rPr>
        <w:t xml:space="preserve"> субъектам МСП, </w:t>
      </w:r>
      <w:r w:rsidRPr="00312D0F">
        <w:rPr>
          <w:rFonts w:ascii="Times New Roman" w:hAnsi="Times New Roman" w:cs="Times New Roman"/>
          <w:sz w:val="26"/>
          <w:szCs w:val="26"/>
        </w:rPr>
        <w:t>реализуется 8</w:t>
      </w:r>
      <w:r w:rsidR="00CA5957">
        <w:rPr>
          <w:rFonts w:ascii="Times New Roman" w:hAnsi="Times New Roman" w:cs="Times New Roman"/>
          <w:sz w:val="26"/>
          <w:szCs w:val="26"/>
        </w:rPr>
        <w:t>8</w:t>
      </w:r>
      <w:r w:rsidRPr="00312D0F">
        <w:rPr>
          <w:rFonts w:ascii="Times New Roman" w:hAnsi="Times New Roman" w:cs="Times New Roman"/>
          <w:sz w:val="26"/>
          <w:szCs w:val="26"/>
        </w:rPr>
        <w:t xml:space="preserve"> проектов</w:t>
      </w:r>
      <w:r w:rsidR="00CA5957">
        <w:rPr>
          <w:rFonts w:ascii="Times New Roman" w:hAnsi="Times New Roman" w:cs="Times New Roman"/>
          <w:sz w:val="26"/>
          <w:szCs w:val="26"/>
        </w:rPr>
        <w:t>.</w:t>
      </w:r>
    </w:p>
    <w:p w14:paraId="43B96147" w14:textId="3D9B2E2E" w:rsidR="00D92FCC" w:rsidRPr="00312D0F" w:rsidRDefault="00D92FCC" w:rsidP="008B5608">
      <w:pPr>
        <w:spacing w:before="24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Создание и развитие региональных кластеров</w:t>
      </w:r>
    </w:p>
    <w:p w14:paraId="55F89AF2" w14:textId="6CFDB717" w:rsidR="00D92FCC" w:rsidRPr="00312D0F" w:rsidRDefault="00B33121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31.12</w:t>
      </w:r>
      <w:r w:rsidR="00D92FCC" w:rsidRPr="00312D0F">
        <w:rPr>
          <w:rFonts w:ascii="Times New Roman" w:hAnsi="Times New Roman" w:cs="Times New Roman"/>
          <w:sz w:val="26"/>
          <w:szCs w:val="26"/>
        </w:rPr>
        <w:t xml:space="preserve">.2020 действует 2 территориальных кластера: туристско-рекреационный и кластер информационных технологий, кроме того в рамках туристического кластера отдельным субкластером можно выделить народно-художественные промыслы. </w:t>
      </w:r>
      <w:r w:rsidR="00825CB8" w:rsidRPr="00312D0F">
        <w:rPr>
          <w:rFonts w:ascii="Times New Roman" w:hAnsi="Times New Roman" w:cs="Times New Roman"/>
          <w:sz w:val="26"/>
          <w:szCs w:val="26"/>
        </w:rPr>
        <w:t xml:space="preserve">Всего в кластерах </w:t>
      </w:r>
      <w:r>
        <w:rPr>
          <w:rFonts w:ascii="Times New Roman" w:hAnsi="Times New Roman" w:cs="Times New Roman"/>
          <w:sz w:val="26"/>
          <w:szCs w:val="26"/>
        </w:rPr>
        <w:t>78 резидентов-субъектов МСП.</w:t>
      </w:r>
    </w:p>
    <w:p w14:paraId="3D5D27F5" w14:textId="36D52D76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Также в 2020 году ведется оценка целесообразности выделения производственного кластера из туристско-рекре</w:t>
      </w:r>
      <w:bookmarkStart w:id="0" w:name="_GoBack"/>
      <w:bookmarkEnd w:id="0"/>
      <w:r w:rsidRPr="00312D0F">
        <w:rPr>
          <w:rFonts w:ascii="Times New Roman" w:hAnsi="Times New Roman" w:cs="Times New Roman"/>
          <w:sz w:val="26"/>
          <w:szCs w:val="26"/>
        </w:rPr>
        <w:t>ационного.</w:t>
      </w:r>
    </w:p>
    <w:p w14:paraId="5B1CB71A" w14:textId="77777777" w:rsidR="00825CB8" w:rsidRPr="00825CB8" w:rsidRDefault="00825CB8" w:rsidP="00825CB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5CB8">
        <w:rPr>
          <w:rFonts w:ascii="Times New Roman" w:eastAsia="Calibri" w:hAnsi="Times New Roman" w:cs="Times New Roman"/>
          <w:sz w:val="26"/>
          <w:szCs w:val="26"/>
        </w:rPr>
        <w:t>Наиболее крупные проекты, реализуемые ЦКР:</w:t>
      </w:r>
    </w:p>
    <w:p w14:paraId="363E6560" w14:textId="28ACF424" w:rsidR="00825CB8" w:rsidRPr="00825CB8" w:rsidRDefault="00825CB8" w:rsidP="00825CB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«Сделано в НАО» 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(разработан проект стандартов использования бренда, создание выставочного стенда в магазине «Белые ночи» на ул. Ненецкая, актуализировано портфолио участников проекта, а также 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в 1 квартале 2021 года 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планируется создание каталога продукции местных товаропроизводителей),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>Разработка туров в НАО (</w:t>
      </w:r>
      <w:r w:rsidRPr="00825CB8">
        <w:rPr>
          <w:rFonts w:ascii="Times New Roman" w:eastAsia="Calibri" w:hAnsi="Times New Roman" w:cs="Times New Roman"/>
          <w:sz w:val="26"/>
          <w:szCs w:val="26"/>
        </w:rPr>
        <w:t>разработано 3 зимних тура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 по региону</w:t>
      </w:r>
      <w:r w:rsidRPr="00825CB8">
        <w:rPr>
          <w:rFonts w:ascii="Times New Roman" w:eastAsia="Calibri" w:hAnsi="Times New Roman" w:cs="Times New Roman"/>
          <w:sz w:val="26"/>
          <w:szCs w:val="26"/>
        </w:rPr>
        <w:t>, проведена презентация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 в сети «Интернет»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, предприниматель смог освоить новую нишу, и переориентироваться на внутренний туризм),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>Рыбалка в НАО (</w:t>
      </w:r>
      <w:r w:rsidRPr="00825CB8">
        <w:rPr>
          <w:rFonts w:ascii="Times New Roman" w:eastAsia="Calibri" w:hAnsi="Times New Roman" w:cs="Times New Roman"/>
          <w:sz w:val="26"/>
          <w:szCs w:val="26"/>
        </w:rPr>
        <w:t>создан тур выходного дня, разработан сайт, презентация проекта, ведется работа по продвижению),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Гостевые дома</w:t>
      </w:r>
      <w:r w:rsidRPr="00312D0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(разработаны стандарты гостевых домов, проведена презентация стандартов главам МО и региональным депутатам),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>Мобильное приложение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 (совместно с участниками IT и Тур кластера разработано и запущено мобильное приложение, объединяющее в себе предприятия общественного питания, продовольственной торговли и сферы услуг. На данный момент активно ведется работа по привлечению участников в проект (НХП, продовольственные магазины)</w:t>
      </w:r>
      <w:r w:rsidR="00AB29F7">
        <w:rPr>
          <w:rFonts w:ascii="Times New Roman" w:eastAsia="Calibri" w:hAnsi="Times New Roman" w:cs="Times New Roman"/>
          <w:sz w:val="26"/>
          <w:szCs w:val="26"/>
        </w:rPr>
        <w:t>, проект будет завершен в 1 квартале 2021 года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>Гастрофестиваль онлайн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 (в мероприятиях приняло участие 8 предпринимателей – участников территориальных кластеров, охват более 2 000 человек),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Создание маскота позиционирующего регион </w:t>
      </w:r>
      <w:r w:rsidRPr="00825CB8">
        <w:rPr>
          <w:rFonts w:ascii="Times New Roman" w:eastAsia="Calibri" w:hAnsi="Times New Roman" w:cs="Times New Roman"/>
          <w:sz w:val="26"/>
          <w:szCs w:val="26"/>
        </w:rPr>
        <w:t>(создание персонажей, позиционирующих регион с целью продвижения и туристической привлекательности округа. В 2020 году созданы персонажи, а также начата работа по патенту в качестве товарного знака. Кроме этого ведется работа по созданию линейки сувенирной продукции и сайта проекта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B29F7" w:rsidRPr="00AB29F7">
        <w:rPr>
          <w:rFonts w:ascii="Times New Roman" w:eastAsia="Calibri" w:hAnsi="Times New Roman" w:cs="Times New Roman"/>
          <w:sz w:val="26"/>
          <w:szCs w:val="26"/>
        </w:rPr>
        <w:t>проект будет завершен в 1 квартале 2021 года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>Кулинарная книга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 (проведена работа по созданию фотоматериалов для верстки кулинарной книги и печати кулинарной книги, ведется работа по созданию сайта кулинарной книги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B29F7" w:rsidRPr="00AB29F7">
        <w:rPr>
          <w:rFonts w:ascii="Times New Roman" w:eastAsia="Calibri" w:hAnsi="Times New Roman" w:cs="Times New Roman"/>
          <w:sz w:val="26"/>
          <w:szCs w:val="26"/>
        </w:rPr>
        <w:t>проект будет завершен в 1 квартале 2021 года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Дни НАО в </w:t>
      </w:r>
      <w:r w:rsidR="00AB29F7">
        <w:rPr>
          <w:rFonts w:ascii="Times New Roman" w:eastAsia="Calibri" w:hAnsi="Times New Roman" w:cs="Times New Roman"/>
          <w:b/>
          <w:i/>
          <w:sz w:val="26"/>
          <w:szCs w:val="26"/>
        </w:rPr>
        <w:t>Москве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 (ведется работа по согласованию ТЗ и проведения закупочных процедур</w:t>
      </w:r>
      <w:r w:rsidR="00AB29F7">
        <w:rPr>
          <w:rFonts w:ascii="Times New Roman" w:eastAsia="Calibri" w:hAnsi="Times New Roman" w:cs="Times New Roman"/>
          <w:sz w:val="26"/>
          <w:szCs w:val="26"/>
        </w:rPr>
        <w:t>, дата проведения 1 квартал</w:t>
      </w:r>
      <w:r w:rsidR="00AB29F7" w:rsidRPr="00AB29F7">
        <w:rPr>
          <w:rFonts w:ascii="Times New Roman" w:eastAsia="Calibri" w:hAnsi="Times New Roman" w:cs="Times New Roman"/>
          <w:sz w:val="26"/>
          <w:szCs w:val="26"/>
        </w:rPr>
        <w:t xml:space="preserve"> 2021 года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Фестиваль Корюшки </w:t>
      </w:r>
      <w:r w:rsidRPr="00825CB8"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По инициативе участника туристического кластера ЦКР будет поддержана идея проведения фестиваля Корюшки в п. Индига и городе Нарьян-Мар. Мероприятие планируется провести в 1 квартал 2020 года. На данный момент ведется работа по согласованию ТЗ и проведения закупочных процедур),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Презентация коллекций Ненецких дизайнеров </w:t>
      </w:r>
      <w:r w:rsidRPr="00825CB8"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Pr="00825CB8">
        <w:rPr>
          <w:rFonts w:ascii="Times New Roman" w:eastAsia="Calibri" w:hAnsi="Times New Roman" w:cs="Times New Roman"/>
          <w:sz w:val="26"/>
          <w:szCs w:val="26"/>
        </w:rPr>
        <w:t>показ коллекций ненецких дизайнеров. Презентацию коллекций планируется провести совместно с участников кластера, представителем ресторанного бизнеса (растобар «Кочевник») и музейного объединения НАО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B29F7">
        <w:rPr>
          <w:rFonts w:ascii="Times New Roman" w:eastAsia="Calibri" w:hAnsi="Times New Roman" w:cs="Times New Roman"/>
          <w:sz w:val="26"/>
          <w:szCs w:val="26"/>
        </w:rPr>
        <w:lastRenderedPageBreak/>
        <w:t>плановый срок проведения февраль 2021 года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>информационные туры в НАО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 (в 1 квартале 2021 года планируется провести информационн</w:t>
      </w:r>
      <w:r w:rsidR="00AB29F7">
        <w:rPr>
          <w:rFonts w:ascii="Times New Roman" w:eastAsia="Calibri" w:hAnsi="Times New Roman" w:cs="Times New Roman"/>
          <w:sz w:val="26"/>
          <w:szCs w:val="26"/>
        </w:rPr>
        <w:t>ый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 тур Б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ританской </w:t>
      </w:r>
      <w:r w:rsidRPr="00825CB8">
        <w:rPr>
          <w:rFonts w:ascii="Times New Roman" w:eastAsia="Calibri" w:hAnsi="Times New Roman" w:cs="Times New Roman"/>
          <w:sz w:val="26"/>
          <w:szCs w:val="26"/>
        </w:rPr>
        <w:t>В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ысшей </w:t>
      </w:r>
      <w:r w:rsidRPr="00825CB8">
        <w:rPr>
          <w:rFonts w:ascii="Times New Roman" w:eastAsia="Calibri" w:hAnsi="Times New Roman" w:cs="Times New Roman"/>
          <w:sz w:val="26"/>
          <w:szCs w:val="26"/>
        </w:rPr>
        <w:t>Ш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колы </w:t>
      </w:r>
      <w:r w:rsidRPr="00825CB8">
        <w:rPr>
          <w:rFonts w:ascii="Times New Roman" w:eastAsia="Calibri" w:hAnsi="Times New Roman" w:cs="Times New Roman"/>
          <w:sz w:val="26"/>
          <w:szCs w:val="26"/>
        </w:rPr>
        <w:t>Д</w:t>
      </w:r>
      <w:r w:rsidR="00AB29F7">
        <w:rPr>
          <w:rFonts w:ascii="Times New Roman" w:eastAsia="Calibri" w:hAnsi="Times New Roman" w:cs="Times New Roman"/>
          <w:sz w:val="26"/>
          <w:szCs w:val="26"/>
        </w:rPr>
        <w:t>изайна в рамках проекта 2019 года по разработке ненецких сувениров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, на данный момент ведется работа по заключению договоров и разработке программ туров), </w:t>
      </w:r>
      <w:r w:rsidR="0005522C" w:rsidRPr="00312D0F">
        <w:rPr>
          <w:rFonts w:ascii="Times New Roman" w:eastAsia="Calibri" w:hAnsi="Times New Roman" w:cs="Times New Roman"/>
          <w:b/>
          <w:i/>
          <w:sz w:val="26"/>
          <w:szCs w:val="26"/>
        </w:rPr>
        <w:t>обучающее мероприятие совместно</w:t>
      </w:r>
      <w:r w:rsidR="00AB29F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05522C" w:rsidRPr="00312D0F">
        <w:rPr>
          <w:rFonts w:ascii="Times New Roman" w:eastAsia="Calibri" w:hAnsi="Times New Roman" w:cs="Times New Roman"/>
          <w:b/>
          <w:i/>
          <w:sz w:val="26"/>
          <w:szCs w:val="26"/>
        </w:rPr>
        <w:t>с</w:t>
      </w:r>
      <w:r w:rsidR="00AB29F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05522C" w:rsidRPr="00312D0F">
        <w:rPr>
          <w:rFonts w:ascii="Times New Roman" w:eastAsia="Calibri" w:hAnsi="Times New Roman" w:cs="Times New Roman"/>
          <w:b/>
          <w:i/>
          <w:sz w:val="26"/>
          <w:szCs w:val="26"/>
        </w:rPr>
        <w:t>музеем</w:t>
      </w:r>
      <w:r w:rsidR="00AB29F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05522C" w:rsidRPr="00312D0F">
        <w:rPr>
          <w:rFonts w:ascii="Times New Roman" w:eastAsia="Calibri" w:hAnsi="Times New Roman" w:cs="Times New Roman"/>
          <w:b/>
          <w:i/>
          <w:sz w:val="26"/>
          <w:szCs w:val="26"/>
        </w:rPr>
        <w:t>и</w:t>
      </w:r>
      <w:r w:rsidR="00AB29F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05522C" w:rsidRPr="00312D0F">
        <w:rPr>
          <w:rFonts w:ascii="Times New Roman" w:eastAsia="Calibri" w:hAnsi="Times New Roman" w:cs="Times New Roman"/>
          <w:b/>
          <w:i/>
          <w:sz w:val="26"/>
          <w:szCs w:val="26"/>
        </w:rPr>
        <w:t>БВШД</w:t>
      </w:r>
      <w:r w:rsidR="0005522C" w:rsidRPr="00312D0F">
        <w:rPr>
          <w:rFonts w:ascii="Times New Roman" w:eastAsia="Calibri" w:hAnsi="Times New Roman" w:cs="Times New Roman"/>
          <w:sz w:val="26"/>
          <w:szCs w:val="26"/>
        </w:rPr>
        <w:t xml:space="preserve"> (ведется проработка программы мероприятия «Развитие ненецкой культуры и орнамента» для участников туркластера НАО – 1 кв</w:t>
      </w:r>
      <w:r w:rsidR="00AB29F7">
        <w:rPr>
          <w:rFonts w:ascii="Times New Roman" w:eastAsia="Calibri" w:hAnsi="Times New Roman" w:cs="Times New Roman"/>
          <w:sz w:val="26"/>
          <w:szCs w:val="26"/>
        </w:rPr>
        <w:t>артале</w:t>
      </w:r>
      <w:r w:rsidR="0005522C" w:rsidRPr="00312D0F">
        <w:rPr>
          <w:rFonts w:ascii="Times New Roman" w:eastAsia="Calibri" w:hAnsi="Times New Roman" w:cs="Times New Roman"/>
          <w:sz w:val="26"/>
          <w:szCs w:val="26"/>
        </w:rPr>
        <w:t xml:space="preserve"> 2021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05522C" w:rsidRPr="00312D0F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>пешеходный туристический маршрут</w:t>
      </w:r>
      <w:r w:rsidRPr="00825CB8">
        <w:rPr>
          <w:rFonts w:ascii="Times New Roman" w:eastAsia="Calibri" w:hAnsi="Times New Roman" w:cs="Times New Roman"/>
          <w:b/>
          <w:sz w:val="26"/>
          <w:szCs w:val="26"/>
        </w:rPr>
        <w:t xml:space="preserve"> по городу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 (в рамках проекта в 2020 году разработана визуализация маршрута, разработка и визуализация арт-объектов и граффити по маршруту, разработка навигации, написание легенд об объектах маршрута и выпуск сборника («литературного путеводителя») под названием «Это моя земля», по инициативе участников кластера и ДФЭ созданы арт-объекты (граффити) с целью продвижения туристического потенциала округа, кроме этого в рамках участия в Федеральном конкурсе «Мастера Гостеприимства» проект признан победителем с призовым фондом 1 440 000 рублей. Денежные средства пойдут на благоустройство и открытие пешеходного туристического маршрута, 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а также 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ведется работа с </w:t>
      </w:r>
      <w:r w:rsidR="00AB29F7">
        <w:rPr>
          <w:rFonts w:ascii="Times New Roman" w:eastAsia="Calibri" w:hAnsi="Times New Roman" w:cs="Times New Roman"/>
          <w:sz w:val="26"/>
          <w:szCs w:val="26"/>
        </w:rPr>
        <w:t>А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дминистрацией МО «Городской округ город Нарьян-Мар» и ООО «Красный город» по замене карты </w:t>
      </w:r>
      <w:r w:rsidRPr="00312D0F">
        <w:rPr>
          <w:rFonts w:ascii="Times New Roman" w:eastAsia="Calibri" w:hAnsi="Times New Roman" w:cs="Times New Roman"/>
          <w:sz w:val="26"/>
          <w:szCs w:val="26"/>
        </w:rPr>
        <w:t>города на стелле по ул. Ленина).</w:t>
      </w:r>
    </w:p>
    <w:p w14:paraId="12C3F19D" w14:textId="77777777" w:rsidR="00825CB8" w:rsidRPr="00825CB8" w:rsidRDefault="00825CB8" w:rsidP="00825CB8">
      <w:pPr>
        <w:spacing w:after="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9D2A703" w14:textId="77777777" w:rsidR="00D92FCC" w:rsidRPr="00312D0F" w:rsidRDefault="00D92FCC" w:rsidP="008B5608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Специализированная организация по привлечению инвестиций и работе с инвесторами</w:t>
      </w:r>
    </w:p>
    <w:p w14:paraId="767CC3DC" w14:textId="4D676651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Всего на сопровождении находятся 11 инвестиционных проектов:</w:t>
      </w:r>
    </w:p>
    <w:p w14:paraId="2B72C2D6" w14:textId="4D6CF8AC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Производство минеральной воды</w:t>
      </w:r>
    </w:p>
    <w:p w14:paraId="6CA96594" w14:textId="02D44911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Организация штрафстоянки – проект реализуется в плановом режиме (заявителю предложен</w:t>
      </w:r>
      <w:r w:rsidR="00AB29F7">
        <w:rPr>
          <w:rFonts w:ascii="Times New Roman" w:hAnsi="Times New Roman" w:cs="Times New Roman"/>
          <w:sz w:val="26"/>
          <w:szCs w:val="26"/>
        </w:rPr>
        <w:t>о</w:t>
      </w:r>
      <w:r w:rsidRPr="00312D0F">
        <w:rPr>
          <w:rFonts w:ascii="Times New Roman" w:hAnsi="Times New Roman" w:cs="Times New Roman"/>
          <w:sz w:val="26"/>
          <w:szCs w:val="26"/>
        </w:rPr>
        <w:t xml:space="preserve"> исключить данный проект из реестра) </w:t>
      </w:r>
    </w:p>
    <w:p w14:paraId="39AAD6CD" w14:textId="77777777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Развитие авиации общего назначения – ведется работа по согласованию земельного участка;</w:t>
      </w:r>
    </w:p>
    <w:p w14:paraId="69FF5002" w14:textId="77777777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Реализация проекта строительства газопереработывающего завода по конверсии -природного сырьевого газа в товарное моторное топливо – ведется работа над корректировки проекта;</w:t>
      </w:r>
    </w:p>
    <w:p w14:paraId="02AD5F41" w14:textId="77777777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Строительство стоматологической клиники – ведется работа по разработке проектно строительной документации;</w:t>
      </w:r>
    </w:p>
    <w:p w14:paraId="502C041F" w14:textId="6D922740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Строительство фитнес центра с кафе здорового питания для расширения, существующего фитнес - клуба "YOUR POWER – проект реализуется в плановом режиме</w:t>
      </w:r>
      <w:r w:rsidR="00AB29F7">
        <w:rPr>
          <w:rFonts w:ascii="Times New Roman" w:hAnsi="Times New Roman" w:cs="Times New Roman"/>
          <w:sz w:val="26"/>
          <w:szCs w:val="26"/>
        </w:rPr>
        <w:t xml:space="preserve"> </w:t>
      </w:r>
      <w:r w:rsidRPr="00312D0F">
        <w:rPr>
          <w:rFonts w:ascii="Times New Roman" w:hAnsi="Times New Roman" w:cs="Times New Roman"/>
          <w:sz w:val="26"/>
          <w:szCs w:val="26"/>
        </w:rPr>
        <w:t>(работа в рам</w:t>
      </w:r>
      <w:r w:rsidR="00AB29F7">
        <w:rPr>
          <w:rFonts w:ascii="Times New Roman" w:hAnsi="Times New Roman" w:cs="Times New Roman"/>
          <w:sz w:val="26"/>
          <w:szCs w:val="26"/>
        </w:rPr>
        <w:t>ках АЗРФ), срок запуска 4 квартал 2021 года;</w:t>
      </w:r>
    </w:p>
    <w:p w14:paraId="43A70C5B" w14:textId="77777777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Строительство завода переработки ТКО – данный проект корректируется заявителем;</w:t>
      </w:r>
    </w:p>
    <w:p w14:paraId="7A91C989" w14:textId="77777777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Реконструкция и модернизация приобретаемой гостиницы Печора.- подготовлена финансовая модель проекта а также описательная част. Подана заявка в региональные банки для получения кредитных средств (работа в рамках АЗРФ);</w:t>
      </w:r>
    </w:p>
    <w:p w14:paraId="45ED7BBD" w14:textId="77777777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«Медицинский центр. Переработка хранение и продажа сельскохозяйственной продукции – ведется работа над поиском земельного участка;</w:t>
      </w:r>
    </w:p>
    <w:p w14:paraId="42B0DBF3" w14:textId="77777777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Строительство асфальтового завода. – ведется работа над сбором пакета документов для подачи в УИЗО НАО для предоставления земельного участка без проведения торгов (работа в рамках АЗРФ);</w:t>
      </w:r>
    </w:p>
    <w:p w14:paraId="12CB321F" w14:textId="19DEEF9B" w:rsidR="00D92FCC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Создание мусороперерабатывающего производства с утилизацией твердых коммунальных отходов – ведется работа по согласованию выделения земельного участка, а также поиску средств для реализации проекта.</w:t>
      </w:r>
      <w:r w:rsidR="001A0B41">
        <w:rPr>
          <w:rFonts w:ascii="Times New Roman" w:hAnsi="Times New Roman" w:cs="Times New Roman"/>
          <w:sz w:val="26"/>
          <w:szCs w:val="26"/>
        </w:rPr>
        <w:t xml:space="preserve"> </w:t>
      </w:r>
      <w:r w:rsidR="00D92FCC" w:rsidRPr="00312D0F">
        <w:rPr>
          <w:rFonts w:ascii="Times New Roman" w:hAnsi="Times New Roman" w:cs="Times New Roman"/>
          <w:sz w:val="26"/>
          <w:szCs w:val="26"/>
        </w:rPr>
        <w:t>Самые востребованные вопросы – подбор и получение земельных участков, организация взаимодействия с органами власти, содействие в подготовке паспортов проектов, заявок на кредиты и гранты, заявок на земельные участки и землю без торгов, подготовка бизнес-планов.</w:t>
      </w:r>
    </w:p>
    <w:p w14:paraId="74030D5C" w14:textId="39D2DE42" w:rsidR="00312D0F" w:rsidRPr="00312D0F" w:rsidRDefault="00312D0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достижении КПЭ в Приложении 2 к настоящему отчету.</w:t>
      </w:r>
    </w:p>
    <w:p w14:paraId="6EA983DC" w14:textId="77777777" w:rsidR="00D92FCC" w:rsidRPr="00312D0F" w:rsidRDefault="00D92FCC" w:rsidP="008B5608">
      <w:pPr>
        <w:spacing w:before="24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Развитие инноваций</w:t>
      </w:r>
    </w:p>
    <w:p w14:paraId="78348E72" w14:textId="1500684D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Осуществляется взаимодействие с Фондом содействия инновациям в части организации и проведения конкурса «УМНИК», содействия в подготовке заявок на конкурс «СТАРТ» и иным программам Фонда. </w:t>
      </w:r>
    </w:p>
    <w:p w14:paraId="7DDBF13C" w14:textId="77777777" w:rsidR="00384E6C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В 2020 году на конкурс «УМНИК» подано 18 заявок, 4 из к</w:t>
      </w:r>
      <w:r w:rsidR="00384E6C">
        <w:rPr>
          <w:rFonts w:ascii="Times New Roman" w:hAnsi="Times New Roman" w:cs="Times New Roman"/>
          <w:sz w:val="26"/>
          <w:szCs w:val="26"/>
        </w:rPr>
        <w:t>оторых прошли в финальный отбор:</w:t>
      </w:r>
    </w:p>
    <w:p w14:paraId="1709E66D" w14:textId="35821EFB" w:rsidR="00384E6C" w:rsidRPr="00384E6C" w:rsidRDefault="00384E6C" w:rsidP="0038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E6C">
        <w:rPr>
          <w:rFonts w:ascii="Times New Roman" w:hAnsi="Times New Roman" w:cs="Times New Roman"/>
          <w:sz w:val="26"/>
          <w:szCs w:val="26"/>
        </w:rPr>
        <w:t>1. Водолажский Алексей Дмитриевич/Разработка автоматизированной системы обработки МРТ снимков для выявления раковых опухолей – г. Калуга (Н1- цифровые технологии)</w:t>
      </w:r>
    </w:p>
    <w:p w14:paraId="71D9A9F4" w14:textId="77777777" w:rsidR="00384E6C" w:rsidRPr="00384E6C" w:rsidRDefault="00384E6C" w:rsidP="0038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E6C">
        <w:rPr>
          <w:rFonts w:ascii="Times New Roman" w:hAnsi="Times New Roman" w:cs="Times New Roman"/>
          <w:sz w:val="26"/>
          <w:szCs w:val="26"/>
        </w:rPr>
        <w:t>2. Стребков Дмитрий Андреевич/Разработка новых катализаторов на основе наночастиц оксида марганца (III) для щелочного топливного элемента – г. Москва (H3-химические технологии)</w:t>
      </w:r>
    </w:p>
    <w:p w14:paraId="4659E4FC" w14:textId="77777777" w:rsidR="00384E6C" w:rsidRPr="00384E6C" w:rsidRDefault="00384E6C" w:rsidP="0038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E6C">
        <w:rPr>
          <w:rFonts w:ascii="Times New Roman" w:hAnsi="Times New Roman" w:cs="Times New Roman"/>
          <w:sz w:val="26"/>
          <w:szCs w:val="26"/>
        </w:rPr>
        <w:t>3. Петров Александр Сергеевич/Разработка портативного устройства для определения качества алкоголя – г. Москва (H2-медицинские технологии)</w:t>
      </w:r>
    </w:p>
    <w:p w14:paraId="65DAB33D" w14:textId="01B26E65" w:rsidR="00384E6C" w:rsidRPr="00384E6C" w:rsidRDefault="00384E6C" w:rsidP="0038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E6C">
        <w:rPr>
          <w:rFonts w:ascii="Times New Roman" w:hAnsi="Times New Roman" w:cs="Times New Roman"/>
          <w:sz w:val="26"/>
          <w:szCs w:val="26"/>
        </w:rPr>
        <w:t>4. Шишелова Татьяна Анатольевна/Разработка технологии производства шоколада, обогащенного витаминами и аминокислотами за счет добавлением субпродуктов северного оленя – г. Нарьян-Мар (Н5-биотехнологии)</w:t>
      </w:r>
    </w:p>
    <w:p w14:paraId="1349B19D" w14:textId="291837A5" w:rsidR="00D92FCC" w:rsidRDefault="00384E6C" w:rsidP="0038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отбора региональным экспертным жюри рекомендован победитель конкурса – </w:t>
      </w:r>
      <w:r w:rsidRPr="00384E6C">
        <w:rPr>
          <w:rFonts w:ascii="Times New Roman" w:hAnsi="Times New Roman" w:cs="Times New Roman"/>
          <w:sz w:val="26"/>
          <w:szCs w:val="26"/>
        </w:rPr>
        <w:t>Шишелова Татьяна Анатольевна/Разработка технологии производства шоколада, обогащенного витаминами и аминокислотами за счет добавлени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84E6C">
        <w:rPr>
          <w:rFonts w:ascii="Times New Roman" w:hAnsi="Times New Roman" w:cs="Times New Roman"/>
          <w:sz w:val="26"/>
          <w:szCs w:val="26"/>
        </w:rPr>
        <w:t xml:space="preserve"> субпродуктов северного оленя – г. Нарьян-Мар</w:t>
      </w:r>
      <w:r>
        <w:rPr>
          <w:rFonts w:ascii="Times New Roman" w:hAnsi="Times New Roman" w:cs="Times New Roman"/>
          <w:sz w:val="26"/>
          <w:szCs w:val="26"/>
        </w:rPr>
        <w:t xml:space="preserve">, также заявка </w:t>
      </w:r>
      <w:r w:rsidRPr="00384E6C">
        <w:rPr>
          <w:rFonts w:ascii="Times New Roman" w:hAnsi="Times New Roman" w:cs="Times New Roman"/>
          <w:sz w:val="26"/>
          <w:szCs w:val="26"/>
        </w:rPr>
        <w:t>Стребков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84E6C">
        <w:rPr>
          <w:rFonts w:ascii="Times New Roman" w:hAnsi="Times New Roman" w:cs="Times New Roman"/>
          <w:sz w:val="26"/>
          <w:szCs w:val="26"/>
        </w:rPr>
        <w:t xml:space="preserve"> Дмитри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84E6C">
        <w:rPr>
          <w:rFonts w:ascii="Times New Roman" w:hAnsi="Times New Roman" w:cs="Times New Roman"/>
          <w:sz w:val="26"/>
          <w:szCs w:val="26"/>
        </w:rPr>
        <w:t xml:space="preserve"> Андреевич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84E6C">
        <w:rPr>
          <w:rFonts w:ascii="Times New Roman" w:hAnsi="Times New Roman" w:cs="Times New Roman"/>
          <w:sz w:val="26"/>
          <w:szCs w:val="26"/>
        </w:rPr>
        <w:t xml:space="preserve">/Разработка новых катализаторов на основе наночастиц оксида марганца (III) для щелочного </w:t>
      </w:r>
      <w:r>
        <w:rPr>
          <w:rFonts w:ascii="Times New Roman" w:hAnsi="Times New Roman" w:cs="Times New Roman"/>
          <w:sz w:val="26"/>
          <w:szCs w:val="26"/>
        </w:rPr>
        <w:t>топливного элемента – г. Москва.</w:t>
      </w:r>
    </w:p>
    <w:p w14:paraId="211B7C6D" w14:textId="7797E858" w:rsidR="00384E6C" w:rsidRPr="00384E6C" w:rsidRDefault="00384E6C" w:rsidP="0038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 будут утверждены Фондом в марте 2021 года.</w:t>
      </w:r>
    </w:p>
    <w:p w14:paraId="0D2F93CD" w14:textId="17DB67D7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384E6C">
        <w:rPr>
          <w:rFonts w:ascii="Times New Roman" w:hAnsi="Times New Roman" w:cs="Times New Roman"/>
          <w:sz w:val="26"/>
          <w:szCs w:val="26"/>
        </w:rPr>
        <w:t xml:space="preserve">в июле 2020 года </w:t>
      </w:r>
      <w:r w:rsidRPr="00312D0F">
        <w:rPr>
          <w:rFonts w:ascii="Times New Roman" w:hAnsi="Times New Roman" w:cs="Times New Roman"/>
          <w:sz w:val="26"/>
          <w:szCs w:val="26"/>
        </w:rPr>
        <w:t>сформирована заявка и подготовлен бизнес-план по конкурсу «СТАРТ» - «Бады из оленины</w:t>
      </w:r>
      <w:r w:rsidR="00384E6C">
        <w:rPr>
          <w:rFonts w:ascii="Times New Roman" w:hAnsi="Times New Roman" w:cs="Times New Roman"/>
          <w:sz w:val="26"/>
          <w:szCs w:val="26"/>
        </w:rPr>
        <w:t>». Заявку не поддержали в Фонде, на 2021 год планируется повторная подача заявки по проекту «Натуральные продукты Арктики», в настоящее время ведется подготовка бизнес-плана.</w:t>
      </w:r>
    </w:p>
    <w:p w14:paraId="7545E90D" w14:textId="2F38DB3F" w:rsidR="00D92FCC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Кроме того, при поддержке представителя Фонда окружные предприни</w:t>
      </w:r>
      <w:r w:rsidR="00384E6C">
        <w:rPr>
          <w:rFonts w:ascii="Times New Roman" w:hAnsi="Times New Roman" w:cs="Times New Roman"/>
          <w:sz w:val="26"/>
          <w:szCs w:val="26"/>
        </w:rPr>
        <w:t xml:space="preserve">матели – участники ИТ-кластера </w:t>
      </w:r>
      <w:r w:rsidRPr="00312D0F">
        <w:rPr>
          <w:rFonts w:ascii="Times New Roman" w:hAnsi="Times New Roman" w:cs="Times New Roman"/>
          <w:sz w:val="26"/>
          <w:szCs w:val="26"/>
        </w:rPr>
        <w:t>ООО «М-АйТи НАО» получили грант в размере 10,0 млн. рублей на развитие телемедицины по программе Фонда содействия инновациям «Социум-</w:t>
      </w:r>
      <w:r w:rsidR="00384E6C">
        <w:rPr>
          <w:rFonts w:ascii="Times New Roman" w:hAnsi="Times New Roman" w:cs="Times New Roman"/>
          <w:sz w:val="26"/>
          <w:szCs w:val="26"/>
        </w:rPr>
        <w:t>Ц</w:t>
      </w:r>
      <w:r w:rsidRPr="00312D0F">
        <w:rPr>
          <w:rFonts w:ascii="Times New Roman" w:hAnsi="Times New Roman" w:cs="Times New Roman"/>
          <w:sz w:val="26"/>
          <w:szCs w:val="26"/>
        </w:rPr>
        <w:t xml:space="preserve">Т». </w:t>
      </w:r>
    </w:p>
    <w:p w14:paraId="333FC1C0" w14:textId="3E85B82A" w:rsidR="00384E6C" w:rsidRDefault="00384E6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Проведено 2 семинара: в мае 2020 года с победителями конкурса «УМНИК-2019 Ненецкого автономного округа» и 14 декабря 2020 года подготовительный семинар с финалистами программы «УМНИК Ненецкого автономного округа 2020».</w:t>
      </w:r>
    </w:p>
    <w:p w14:paraId="2AF6F2E8" w14:textId="0EDF4EA8" w:rsidR="00384E6C" w:rsidRDefault="00384E6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декабря 2020 года планируется провести семинары по программам поддержки Фонда и идеям для развития инноваций в регионе совместно с ГУП НАО «Ненецкая компания электросвязи».</w:t>
      </w:r>
    </w:p>
    <w:p w14:paraId="27D940EA" w14:textId="113ED59E" w:rsidR="00384E6C" w:rsidRDefault="00384E6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до конца года планируется провести 2 </w:t>
      </w:r>
      <w:r w:rsidR="00010734">
        <w:rPr>
          <w:rFonts w:ascii="Times New Roman" w:hAnsi="Times New Roman" w:cs="Times New Roman"/>
          <w:sz w:val="26"/>
          <w:szCs w:val="26"/>
        </w:rPr>
        <w:t xml:space="preserve">онлайн </w:t>
      </w:r>
      <w:r>
        <w:rPr>
          <w:rFonts w:ascii="Times New Roman" w:hAnsi="Times New Roman" w:cs="Times New Roman"/>
          <w:sz w:val="26"/>
          <w:szCs w:val="26"/>
        </w:rPr>
        <w:t xml:space="preserve">семинара </w:t>
      </w:r>
      <w:r w:rsidR="00C974EC">
        <w:rPr>
          <w:rFonts w:ascii="Times New Roman" w:hAnsi="Times New Roman" w:cs="Times New Roman"/>
          <w:sz w:val="26"/>
          <w:szCs w:val="26"/>
        </w:rPr>
        <w:t>информирования студентов о конкурсе «УМНИК» и возможности подачи заявок на 2021 год, на них также планируется разобрать проекты, получившие гранты в 2019 году, как успешные практики.</w:t>
      </w:r>
    </w:p>
    <w:p w14:paraId="3295C639" w14:textId="6D992450" w:rsidR="00010734" w:rsidRPr="00010734" w:rsidRDefault="00010734" w:rsidP="000107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январе 2021 года серию семинаров </w:t>
      </w:r>
      <w:r w:rsidRPr="00010734">
        <w:rPr>
          <w:rFonts w:ascii="Times New Roman" w:hAnsi="Times New Roman" w:cs="Times New Roman"/>
          <w:sz w:val="26"/>
          <w:szCs w:val="26"/>
        </w:rPr>
        <w:t>в учреждениях среднего професси</w:t>
      </w:r>
      <w:r>
        <w:rPr>
          <w:rFonts w:ascii="Times New Roman" w:hAnsi="Times New Roman" w:cs="Times New Roman"/>
          <w:sz w:val="26"/>
          <w:szCs w:val="26"/>
        </w:rPr>
        <w:t>онального образования округа.</w:t>
      </w:r>
    </w:p>
    <w:p w14:paraId="407B9E7E" w14:textId="77777777" w:rsidR="00B8256F" w:rsidRPr="00312D0F" w:rsidRDefault="00B8256F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0A7FCD" w14:textId="617C2369" w:rsidR="00D92FCC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АЗРФ</w:t>
      </w:r>
    </w:p>
    <w:p w14:paraId="7267529A" w14:textId="77777777" w:rsidR="00B8256F" w:rsidRPr="00312D0F" w:rsidRDefault="00B8256F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C947E09" w14:textId="117AF137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На сегодня ведется проработка потенциальных резидентов (Асфальтный завод, гостиничный комплекс «Печора», Фитнес центр, развитие авиации общего назначения).</w:t>
      </w:r>
    </w:p>
    <w:p w14:paraId="021646A4" w14:textId="49926D61" w:rsidR="00C974EC" w:rsidRDefault="00D92FCC" w:rsidP="00C974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Подано 5 заявок (Индига, ВОЛС, Турбаза, ПК Пешский, Натуральные продукты Арктики). </w:t>
      </w:r>
    </w:p>
    <w:p w14:paraId="3B381D93" w14:textId="1539C072" w:rsidR="00D92FCC" w:rsidRDefault="00D92FCC" w:rsidP="00B82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Также на постоянной основе ведется работа с Министерством развития Дальнего востока и Арктики по актуализации нормативных правовых а</w:t>
      </w:r>
      <w:r w:rsidR="00C974EC">
        <w:rPr>
          <w:rFonts w:ascii="Times New Roman" w:hAnsi="Times New Roman" w:cs="Times New Roman"/>
          <w:sz w:val="26"/>
          <w:szCs w:val="26"/>
        </w:rPr>
        <w:t>ктов для резидентов АЗРФ от НАО по вопросам р</w:t>
      </w:r>
      <w:r w:rsidR="00C974EC" w:rsidRPr="00C974EC">
        <w:rPr>
          <w:rFonts w:ascii="Times New Roman" w:hAnsi="Times New Roman" w:cs="Times New Roman"/>
          <w:sz w:val="26"/>
          <w:szCs w:val="26"/>
        </w:rPr>
        <w:t>егистраци</w:t>
      </w:r>
      <w:r w:rsidR="00C974EC">
        <w:rPr>
          <w:rFonts w:ascii="Times New Roman" w:hAnsi="Times New Roman" w:cs="Times New Roman"/>
          <w:sz w:val="26"/>
          <w:szCs w:val="26"/>
        </w:rPr>
        <w:t>и</w:t>
      </w:r>
      <w:r w:rsidR="00C974EC" w:rsidRPr="00C974EC">
        <w:rPr>
          <w:rFonts w:ascii="Times New Roman" w:hAnsi="Times New Roman" w:cs="Times New Roman"/>
          <w:sz w:val="26"/>
          <w:szCs w:val="26"/>
        </w:rPr>
        <w:t xml:space="preserve"> и осуществление деятельности в конкретном населенном пункте ре</w:t>
      </w:r>
      <w:r w:rsidR="00C974EC">
        <w:rPr>
          <w:rFonts w:ascii="Times New Roman" w:hAnsi="Times New Roman" w:cs="Times New Roman"/>
          <w:sz w:val="26"/>
          <w:szCs w:val="26"/>
        </w:rPr>
        <w:t>гиона, когда весь регион в АЗРФ,</w:t>
      </w:r>
      <w:r w:rsidR="00B8256F">
        <w:rPr>
          <w:rFonts w:ascii="Times New Roman" w:hAnsi="Times New Roman" w:cs="Times New Roman"/>
          <w:sz w:val="26"/>
          <w:szCs w:val="26"/>
        </w:rPr>
        <w:t xml:space="preserve"> н</w:t>
      </w:r>
      <w:r w:rsidR="00C974EC" w:rsidRPr="00C974EC">
        <w:rPr>
          <w:rFonts w:ascii="Times New Roman" w:hAnsi="Times New Roman" w:cs="Times New Roman"/>
          <w:sz w:val="26"/>
          <w:szCs w:val="26"/>
        </w:rPr>
        <w:t>евозможност</w:t>
      </w:r>
      <w:r w:rsidR="00B8256F">
        <w:rPr>
          <w:rFonts w:ascii="Times New Roman" w:hAnsi="Times New Roman" w:cs="Times New Roman"/>
          <w:sz w:val="26"/>
          <w:szCs w:val="26"/>
        </w:rPr>
        <w:t>и</w:t>
      </w:r>
      <w:r w:rsidR="00C974EC" w:rsidRPr="00C974EC">
        <w:rPr>
          <w:rFonts w:ascii="Times New Roman" w:hAnsi="Times New Roman" w:cs="Times New Roman"/>
          <w:sz w:val="26"/>
          <w:szCs w:val="26"/>
        </w:rPr>
        <w:t xml:space="preserve"> стать резидентом АЗРФ при следующих формах собственности: ПК,ПО хотя по 209-ФЗ данные формы собственности относятся к малому бизнесу</w:t>
      </w:r>
    </w:p>
    <w:p w14:paraId="79F80E5F" w14:textId="77777777" w:rsidR="002579A7" w:rsidRPr="00312D0F" w:rsidRDefault="002579A7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C224F7" w14:textId="4E9E6D5D" w:rsidR="00B9027C" w:rsidRPr="00312D0F" w:rsidRDefault="0005522C" w:rsidP="00825CB8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Награды и конкурсы (справочно)</w:t>
      </w:r>
      <w:r w:rsidR="00825CB8" w:rsidRPr="00312D0F">
        <w:rPr>
          <w:rFonts w:ascii="Times New Roman" w:hAnsi="Times New Roman" w:cs="Times New Roman"/>
          <w:i/>
          <w:sz w:val="26"/>
          <w:szCs w:val="26"/>
        </w:rPr>
        <w:t>:</w:t>
      </w:r>
    </w:p>
    <w:p w14:paraId="12B62EB6" w14:textId="1649A2E8" w:rsidR="00825CB8" w:rsidRPr="00312D0F" w:rsidRDefault="00825CB8" w:rsidP="00825CB8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Федеральный конкурс «Вкусы России» - второе место ИП Сартаков И.С. (ЦКР готовили заявку на участие);</w:t>
      </w:r>
    </w:p>
    <w:p w14:paraId="518003BB" w14:textId="2ABB1078" w:rsidR="00825CB8" w:rsidRPr="00312D0F" w:rsidRDefault="00825CB8" w:rsidP="00825CB8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Федеральный конкурс «Мастера гостеприимства» - победа в</w:t>
      </w:r>
      <w:r w:rsidR="0005522C" w:rsidRPr="00312D0F">
        <w:rPr>
          <w:rFonts w:ascii="Times New Roman" w:hAnsi="Times New Roman" w:cs="Times New Roman"/>
          <w:i/>
          <w:sz w:val="26"/>
          <w:szCs w:val="26"/>
        </w:rPr>
        <w:t xml:space="preserve"> конкурсе, грант 1,4 </w:t>
      </w:r>
      <w:r w:rsidR="00AB29F7">
        <w:rPr>
          <w:rFonts w:ascii="Times New Roman" w:hAnsi="Times New Roman" w:cs="Times New Roman"/>
          <w:i/>
          <w:sz w:val="26"/>
          <w:szCs w:val="26"/>
        </w:rPr>
        <w:t xml:space="preserve">млн. рублей </w:t>
      </w:r>
      <w:r w:rsidR="0005522C" w:rsidRPr="00312D0F">
        <w:rPr>
          <w:rFonts w:ascii="Times New Roman" w:hAnsi="Times New Roman" w:cs="Times New Roman"/>
          <w:i/>
          <w:sz w:val="26"/>
          <w:szCs w:val="26"/>
        </w:rPr>
        <w:t>на проект;</w:t>
      </w:r>
    </w:p>
    <w:p w14:paraId="3F0CBCFE" w14:textId="6615CA6D" w:rsidR="0005522C" w:rsidRPr="00312D0F" w:rsidRDefault="0005522C" w:rsidP="00825CB8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Поиск возможностей привлечения внебюджетных источников к проектам ЦКР</w:t>
      </w:r>
      <w:r w:rsidR="00B8256F">
        <w:rPr>
          <w:rFonts w:ascii="Times New Roman" w:hAnsi="Times New Roman" w:cs="Times New Roman"/>
          <w:i/>
          <w:sz w:val="26"/>
          <w:szCs w:val="26"/>
        </w:rPr>
        <w:t>, проработка вопроса подачи заявки на Президентский грант в 2021 году</w:t>
      </w:r>
      <w:r w:rsidRPr="00312D0F">
        <w:rPr>
          <w:rFonts w:ascii="Times New Roman" w:hAnsi="Times New Roman" w:cs="Times New Roman"/>
          <w:i/>
          <w:sz w:val="26"/>
          <w:szCs w:val="26"/>
        </w:rPr>
        <w:t xml:space="preserve"> (гранты, конкурсы).</w:t>
      </w:r>
    </w:p>
    <w:p w14:paraId="1A1E66DF" w14:textId="1B5D41B2" w:rsidR="00B9027C" w:rsidRPr="00312D0F" w:rsidRDefault="00B9027C" w:rsidP="00312D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027C" w:rsidRPr="0031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A7647" w14:textId="77777777" w:rsidR="005C5966" w:rsidRDefault="005C5966" w:rsidP="00734E05">
      <w:pPr>
        <w:spacing w:after="0" w:line="240" w:lineRule="auto"/>
      </w:pPr>
      <w:r>
        <w:separator/>
      </w:r>
    </w:p>
  </w:endnote>
  <w:endnote w:type="continuationSeparator" w:id="0">
    <w:p w14:paraId="7799A6D6" w14:textId="77777777" w:rsidR="005C5966" w:rsidRDefault="005C5966" w:rsidP="0073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9B2E8" w14:textId="77777777" w:rsidR="005C5966" w:rsidRDefault="005C5966" w:rsidP="00734E05">
      <w:pPr>
        <w:spacing w:after="0" w:line="240" w:lineRule="auto"/>
      </w:pPr>
      <w:r>
        <w:separator/>
      </w:r>
    </w:p>
  </w:footnote>
  <w:footnote w:type="continuationSeparator" w:id="0">
    <w:p w14:paraId="6AEEB9F2" w14:textId="77777777" w:rsidR="005C5966" w:rsidRDefault="005C5966" w:rsidP="0073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DA8"/>
    <w:multiLevelType w:val="hybridMultilevel"/>
    <w:tmpl w:val="F84C1094"/>
    <w:lvl w:ilvl="0" w:tplc="DAA2054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62024"/>
    <w:multiLevelType w:val="hybridMultilevel"/>
    <w:tmpl w:val="5DDC3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416549"/>
    <w:multiLevelType w:val="hybridMultilevel"/>
    <w:tmpl w:val="C0C8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1491D"/>
    <w:multiLevelType w:val="hybridMultilevel"/>
    <w:tmpl w:val="34F28A9C"/>
    <w:lvl w:ilvl="0" w:tplc="9124B6D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1074CF"/>
    <w:multiLevelType w:val="hybridMultilevel"/>
    <w:tmpl w:val="65D88732"/>
    <w:lvl w:ilvl="0" w:tplc="5BAC3D8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DD0B2B"/>
    <w:multiLevelType w:val="hybridMultilevel"/>
    <w:tmpl w:val="231C5A90"/>
    <w:lvl w:ilvl="0" w:tplc="0D12D7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5F8A"/>
    <w:multiLevelType w:val="hybridMultilevel"/>
    <w:tmpl w:val="EA84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C48A4"/>
    <w:multiLevelType w:val="hybridMultilevel"/>
    <w:tmpl w:val="5970A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3C6B24"/>
    <w:multiLevelType w:val="hybridMultilevel"/>
    <w:tmpl w:val="47A4F158"/>
    <w:lvl w:ilvl="0" w:tplc="5F5A676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E71AD"/>
    <w:multiLevelType w:val="hybridMultilevel"/>
    <w:tmpl w:val="D38C61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9820EB"/>
    <w:multiLevelType w:val="hybridMultilevel"/>
    <w:tmpl w:val="6EAE78F2"/>
    <w:lvl w:ilvl="0" w:tplc="0240B6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F0D"/>
    <w:multiLevelType w:val="hybridMultilevel"/>
    <w:tmpl w:val="9A320DCE"/>
    <w:lvl w:ilvl="0" w:tplc="ACC802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D53593"/>
    <w:multiLevelType w:val="hybridMultilevel"/>
    <w:tmpl w:val="0420834A"/>
    <w:lvl w:ilvl="0" w:tplc="36F262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8084D"/>
    <w:multiLevelType w:val="hybridMultilevel"/>
    <w:tmpl w:val="4D8420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235191"/>
    <w:multiLevelType w:val="hybridMultilevel"/>
    <w:tmpl w:val="AEA2F004"/>
    <w:lvl w:ilvl="0" w:tplc="69264B2E">
      <w:start w:val="1"/>
      <w:numFmt w:val="decimal"/>
      <w:lvlText w:val="%1)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4025F58"/>
    <w:multiLevelType w:val="hybridMultilevel"/>
    <w:tmpl w:val="5F408DC8"/>
    <w:lvl w:ilvl="0" w:tplc="36F262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F6A9C"/>
    <w:multiLevelType w:val="hybridMultilevel"/>
    <w:tmpl w:val="71427E88"/>
    <w:lvl w:ilvl="0" w:tplc="66BEED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97614AE"/>
    <w:multiLevelType w:val="hybridMultilevel"/>
    <w:tmpl w:val="42B8EEFC"/>
    <w:lvl w:ilvl="0" w:tplc="C9E01E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93028"/>
    <w:multiLevelType w:val="hybridMultilevel"/>
    <w:tmpl w:val="5CBC2912"/>
    <w:lvl w:ilvl="0" w:tplc="36F262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91F87"/>
    <w:multiLevelType w:val="hybridMultilevel"/>
    <w:tmpl w:val="DD7A3C3C"/>
    <w:lvl w:ilvl="0" w:tplc="EB9A09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3005F"/>
    <w:multiLevelType w:val="hybridMultilevel"/>
    <w:tmpl w:val="AEB26882"/>
    <w:lvl w:ilvl="0" w:tplc="66BEE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6A0A3D"/>
    <w:multiLevelType w:val="hybridMultilevel"/>
    <w:tmpl w:val="FA66E148"/>
    <w:lvl w:ilvl="0" w:tplc="36F262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7A741F"/>
    <w:multiLevelType w:val="hybridMultilevel"/>
    <w:tmpl w:val="39F86C62"/>
    <w:lvl w:ilvl="0" w:tplc="36F262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171AC"/>
    <w:multiLevelType w:val="hybridMultilevel"/>
    <w:tmpl w:val="E23EEA00"/>
    <w:lvl w:ilvl="0" w:tplc="84BEF1E0">
      <w:start w:val="1"/>
      <w:numFmt w:val="decimal"/>
      <w:lvlText w:val="%1)"/>
      <w:lvlJc w:val="left"/>
      <w:pPr>
        <w:ind w:left="1080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932C8B"/>
    <w:multiLevelType w:val="hybridMultilevel"/>
    <w:tmpl w:val="F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5457E"/>
    <w:multiLevelType w:val="hybridMultilevel"/>
    <w:tmpl w:val="898A02FE"/>
    <w:lvl w:ilvl="0" w:tplc="69264B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22C34"/>
    <w:multiLevelType w:val="hybridMultilevel"/>
    <w:tmpl w:val="90A6CCF8"/>
    <w:lvl w:ilvl="0" w:tplc="6A4E8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C07CDD"/>
    <w:multiLevelType w:val="hybridMultilevel"/>
    <w:tmpl w:val="2000041A"/>
    <w:lvl w:ilvl="0" w:tplc="66BEE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 w15:restartNumberingAfterBreak="0">
    <w:nsid w:val="67463B65"/>
    <w:multiLevelType w:val="hybridMultilevel"/>
    <w:tmpl w:val="7F9E77F6"/>
    <w:lvl w:ilvl="0" w:tplc="DC3A2666">
      <w:start w:val="8"/>
      <w:numFmt w:val="decimal"/>
      <w:lvlText w:val="%1)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7B97017"/>
    <w:multiLevelType w:val="hybridMultilevel"/>
    <w:tmpl w:val="00528D06"/>
    <w:lvl w:ilvl="0" w:tplc="EDAA3D24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BED3ABB"/>
    <w:multiLevelType w:val="hybridMultilevel"/>
    <w:tmpl w:val="CB8E829E"/>
    <w:lvl w:ilvl="0" w:tplc="0A7CA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92547"/>
    <w:multiLevelType w:val="hybridMultilevel"/>
    <w:tmpl w:val="BF98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319E2"/>
    <w:multiLevelType w:val="hybridMultilevel"/>
    <w:tmpl w:val="186AE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0C4549"/>
    <w:multiLevelType w:val="hybridMultilevel"/>
    <w:tmpl w:val="A75A9A30"/>
    <w:lvl w:ilvl="0" w:tplc="0A7CA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FFA"/>
    <w:multiLevelType w:val="multilevel"/>
    <w:tmpl w:val="773C98B6"/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2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35" w15:restartNumberingAfterBreak="0">
    <w:nsid w:val="7A915F85"/>
    <w:multiLevelType w:val="hybridMultilevel"/>
    <w:tmpl w:val="58C0397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2"/>
  </w:num>
  <w:num w:numId="3">
    <w:abstractNumId w:val="24"/>
  </w:num>
  <w:num w:numId="4">
    <w:abstractNumId w:val="7"/>
  </w:num>
  <w:num w:numId="5">
    <w:abstractNumId w:val="31"/>
  </w:num>
  <w:num w:numId="6">
    <w:abstractNumId w:val="15"/>
  </w:num>
  <w:num w:numId="7">
    <w:abstractNumId w:val="12"/>
  </w:num>
  <w:num w:numId="8">
    <w:abstractNumId w:val="22"/>
  </w:num>
  <w:num w:numId="9">
    <w:abstractNumId w:val="18"/>
  </w:num>
  <w:num w:numId="10">
    <w:abstractNumId w:val="21"/>
  </w:num>
  <w:num w:numId="11">
    <w:abstractNumId w:val="14"/>
  </w:num>
  <w:num w:numId="12">
    <w:abstractNumId w:val="13"/>
  </w:num>
  <w:num w:numId="13">
    <w:abstractNumId w:val="29"/>
  </w:num>
  <w:num w:numId="14">
    <w:abstractNumId w:val="8"/>
  </w:num>
  <w:num w:numId="15">
    <w:abstractNumId w:val="4"/>
  </w:num>
  <w:num w:numId="16">
    <w:abstractNumId w:val="11"/>
  </w:num>
  <w:num w:numId="17">
    <w:abstractNumId w:val="25"/>
  </w:num>
  <w:num w:numId="18">
    <w:abstractNumId w:val="28"/>
  </w:num>
  <w:num w:numId="19">
    <w:abstractNumId w:val="9"/>
  </w:num>
  <w:num w:numId="20">
    <w:abstractNumId w:val="26"/>
  </w:num>
  <w:num w:numId="21">
    <w:abstractNumId w:val="3"/>
  </w:num>
  <w:num w:numId="22">
    <w:abstractNumId w:val="19"/>
  </w:num>
  <w:num w:numId="23">
    <w:abstractNumId w:val="5"/>
  </w:num>
  <w:num w:numId="24">
    <w:abstractNumId w:val="17"/>
  </w:num>
  <w:num w:numId="25">
    <w:abstractNumId w:val="1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3"/>
  </w:num>
  <w:num w:numId="30">
    <w:abstractNumId w:val="20"/>
  </w:num>
  <w:num w:numId="31">
    <w:abstractNumId w:val="2"/>
  </w:num>
  <w:num w:numId="32">
    <w:abstractNumId w:val="35"/>
  </w:num>
  <w:num w:numId="33">
    <w:abstractNumId w:val="27"/>
  </w:num>
  <w:num w:numId="34">
    <w:abstractNumId w:val="16"/>
  </w:num>
  <w:num w:numId="35">
    <w:abstractNumId w:val="0"/>
  </w:num>
  <w:num w:numId="36">
    <w:abstractNumId w:val="30"/>
  </w:num>
  <w:num w:numId="37">
    <w:abstractNumId w:val="33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10"/>
    <w:rsid w:val="00010734"/>
    <w:rsid w:val="00024A78"/>
    <w:rsid w:val="00040C16"/>
    <w:rsid w:val="0005522C"/>
    <w:rsid w:val="00065CC1"/>
    <w:rsid w:val="000E7CCF"/>
    <w:rsid w:val="000F4217"/>
    <w:rsid w:val="0011429A"/>
    <w:rsid w:val="001156E3"/>
    <w:rsid w:val="00121C57"/>
    <w:rsid w:val="0015792F"/>
    <w:rsid w:val="00170AFC"/>
    <w:rsid w:val="0017265E"/>
    <w:rsid w:val="0018075C"/>
    <w:rsid w:val="001A0B41"/>
    <w:rsid w:val="001E248E"/>
    <w:rsid w:val="002579A7"/>
    <w:rsid w:val="002742FE"/>
    <w:rsid w:val="00275180"/>
    <w:rsid w:val="00282A67"/>
    <w:rsid w:val="00290B58"/>
    <w:rsid w:val="002E7C1A"/>
    <w:rsid w:val="00305D8C"/>
    <w:rsid w:val="00312D0F"/>
    <w:rsid w:val="00313B7A"/>
    <w:rsid w:val="00341510"/>
    <w:rsid w:val="00351519"/>
    <w:rsid w:val="003848BD"/>
    <w:rsid w:val="00384E6C"/>
    <w:rsid w:val="003A5B35"/>
    <w:rsid w:val="004716DF"/>
    <w:rsid w:val="0047384B"/>
    <w:rsid w:val="004D76FF"/>
    <w:rsid w:val="004E3C8E"/>
    <w:rsid w:val="00566CEA"/>
    <w:rsid w:val="00584BE1"/>
    <w:rsid w:val="00591EE1"/>
    <w:rsid w:val="005C5966"/>
    <w:rsid w:val="005E36E2"/>
    <w:rsid w:val="00606BA5"/>
    <w:rsid w:val="00615D1B"/>
    <w:rsid w:val="00647EF0"/>
    <w:rsid w:val="00695B59"/>
    <w:rsid w:val="006A0FCC"/>
    <w:rsid w:val="006E089A"/>
    <w:rsid w:val="00705ABD"/>
    <w:rsid w:val="007204FF"/>
    <w:rsid w:val="007336FB"/>
    <w:rsid w:val="00734E05"/>
    <w:rsid w:val="0074757A"/>
    <w:rsid w:val="0076601A"/>
    <w:rsid w:val="00771B4F"/>
    <w:rsid w:val="0077520C"/>
    <w:rsid w:val="00783954"/>
    <w:rsid w:val="007A18A8"/>
    <w:rsid w:val="007E013B"/>
    <w:rsid w:val="007E28E1"/>
    <w:rsid w:val="007F61BD"/>
    <w:rsid w:val="00806A4D"/>
    <w:rsid w:val="00825CB8"/>
    <w:rsid w:val="008B5608"/>
    <w:rsid w:val="00902B42"/>
    <w:rsid w:val="009544C4"/>
    <w:rsid w:val="009861E7"/>
    <w:rsid w:val="009A06CD"/>
    <w:rsid w:val="009A2F9A"/>
    <w:rsid w:val="00A002B7"/>
    <w:rsid w:val="00A06A91"/>
    <w:rsid w:val="00A32B0B"/>
    <w:rsid w:val="00A33994"/>
    <w:rsid w:val="00A3461A"/>
    <w:rsid w:val="00A47BAE"/>
    <w:rsid w:val="00A7467A"/>
    <w:rsid w:val="00A82558"/>
    <w:rsid w:val="00AB29F7"/>
    <w:rsid w:val="00AC5366"/>
    <w:rsid w:val="00AC659C"/>
    <w:rsid w:val="00AE4631"/>
    <w:rsid w:val="00B04A86"/>
    <w:rsid w:val="00B330D8"/>
    <w:rsid w:val="00B33121"/>
    <w:rsid w:val="00B8256F"/>
    <w:rsid w:val="00B9027C"/>
    <w:rsid w:val="00BD291A"/>
    <w:rsid w:val="00C14A39"/>
    <w:rsid w:val="00C50FAC"/>
    <w:rsid w:val="00C94308"/>
    <w:rsid w:val="00C974EC"/>
    <w:rsid w:val="00CA5957"/>
    <w:rsid w:val="00CB0537"/>
    <w:rsid w:val="00CD6D0D"/>
    <w:rsid w:val="00D562CE"/>
    <w:rsid w:val="00D802D1"/>
    <w:rsid w:val="00D916F1"/>
    <w:rsid w:val="00D92FCC"/>
    <w:rsid w:val="00D955D4"/>
    <w:rsid w:val="00DC2EDF"/>
    <w:rsid w:val="00E1536B"/>
    <w:rsid w:val="00E335D6"/>
    <w:rsid w:val="00ED02BF"/>
    <w:rsid w:val="00EE1253"/>
    <w:rsid w:val="00F26161"/>
    <w:rsid w:val="00F47598"/>
    <w:rsid w:val="00F90F5A"/>
    <w:rsid w:val="00FB2B0F"/>
    <w:rsid w:val="00FB39B7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9AE4"/>
  <w15:chartTrackingRefBased/>
  <w15:docId w15:val="{7C4E06AD-4286-4123-AF31-F2B53D75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5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9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90B5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0B5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0B58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A82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 Галина Борисовна</dc:creator>
  <cp:keywords/>
  <dc:description/>
  <cp:lastModifiedBy>Афанасьев Семён Владимирович</cp:lastModifiedBy>
  <cp:revision>24</cp:revision>
  <cp:lastPrinted>2020-01-24T07:14:00Z</cp:lastPrinted>
  <dcterms:created xsi:type="dcterms:W3CDTF">2020-02-07T06:20:00Z</dcterms:created>
  <dcterms:modified xsi:type="dcterms:W3CDTF">2021-01-21T13:48:00Z</dcterms:modified>
</cp:coreProperties>
</file>